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50" w:right="99"/>
        <w:jc w:val="center"/>
        <w:rPr>
          <w:rFonts w:ascii="Times" w:eastAsia="Times" w:hAnsi="Times" w:cs="Times"/>
          <w:b/>
          <w:color w:val="000000"/>
          <w:sz w:val="31"/>
          <w:szCs w:val="31"/>
        </w:rPr>
      </w:pPr>
      <w:bookmarkStart w:id="0" w:name="_GoBack"/>
      <w:bookmarkEnd w:id="0"/>
      <w:r>
        <w:rPr>
          <w:rFonts w:ascii="Times" w:eastAsia="Times" w:hAnsi="Times" w:cs="Times"/>
          <w:b/>
          <w:color w:val="000000"/>
          <w:sz w:val="31"/>
          <w:szCs w:val="31"/>
        </w:rPr>
        <w:t xml:space="preserve">Критеријуми и елементи оцењивања у настави немачког језика од 5.-8. разреда </w:t>
      </w:r>
    </w:p>
    <w:p w:rsidR="006E3A57" w:rsidRDefault="006E3A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50" w:right="99"/>
        <w:jc w:val="center"/>
        <w:rPr>
          <w:rFonts w:ascii="Times" w:eastAsia="Times" w:hAnsi="Times" w:cs="Times"/>
          <w:b/>
          <w:sz w:val="31"/>
          <w:szCs w:val="31"/>
        </w:rPr>
      </w:pP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3" w:line="229" w:lineRule="auto"/>
        <w:ind w:left="94" w:firstLine="2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На основу Правилника о оцењивању ученика у основном образовању и васпитању и  Правилника о општим стандардима постигнућа за крај основног образовања за стране  језике, Стручно веће за стране језике утврдило је критеријуме оцењивања за немачки језик  – друг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и страни језик.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3" w:line="240" w:lineRule="auto"/>
        <w:ind w:left="114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Ученици се оцењују на више начина: 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14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1. Усмена провера знања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2. Писана провера знања 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3. Активност на часу 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4. Домаћи задаци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5. Школска свеска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6. Презентација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8" w:line="240" w:lineRule="auto"/>
        <w:ind w:left="488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1. Усмена провера знања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114" w:right="7" w:firstLine="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Ученик може бити оцењен током сваког дела часа (уводног, главног и завршног) и на свим  типовима часа (обрада, утврђивање и систематизација). Оцена је јавна са образложењем и  препоруком за даљи рад. Оцена се бележи у педагошку свеску и уноси у дневник.  О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цењивање је континуирано током читаве школске године.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2" w:line="240" w:lineRule="auto"/>
        <w:ind w:left="476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2. Писана провера знања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0" w:lineRule="auto"/>
        <w:ind w:left="114" w:right="2" w:firstLine="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Писана провера знања ученика у трајању од 45 минута изводи се према унапред  утврђеном плану који је истакнут на сајту школе и у ес-дневнику. Ученици 5. разреда  имају један пи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смени задатак, и то у 2. полугодишту. Ученици 6.-8. разреда имају 2  писмена задатка, и то по један у сваком полугодишту. Број тестова варира на основу  процене наставника. Оцене су јавне, а ученик има увид у свој рад. Оцена се уписује у ес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1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дневник. 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2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Опис потребних знања и вештина за усмену и писмену проверу: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127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>Оцена одличан (5)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8" w:right="2" w:firstLine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Ученик разуме планом и програмом предвиђене речи и изразе приликом усменог 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>изражавања у великој мери и уз изузетно велики степен самосталности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8" w:right="10" w:firstLine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Разуме планом и програмом предвиђене речи и изразе у писаном облику у великој мери  и уз изузетно велики степен самосталности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2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У потпуности самостално, правилно и изражајно чита 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5" w:right="8" w:firstLine="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 Приликом усменог изражавања користи једноставна језичка средства у датим  комуникативним ситуацијама (поздрављање, представљање, захваљивање, извињавање,  давање информација о себи и свом окружењу...) уз изузетно велики степен самосталности - Потпуно сам</w:t>
      </w:r>
      <w:r>
        <w:rPr>
          <w:rFonts w:ascii="Times" w:eastAsia="Times" w:hAnsi="Times" w:cs="Times"/>
          <w:color w:val="000000"/>
          <w:sz w:val="24"/>
          <w:szCs w:val="24"/>
        </w:rPr>
        <w:t>остално пише податке о себи и свом окружењу и пише краће саставе  - Познаје и користи све граматичке елементе и конструкције предвиђене планом и  програмом и уочава најчешће изузетке од граматичких правила. Веома успешно  примењује дате граматичке елементе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и конструкције у конкретним комуникативним  ситуацијама.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0" w:right="9" w:firstLine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Познаје основне карактеристике традиције и културе земаља чији језик изучава као и  обрасце понашања. 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8" w:right="10" w:firstLine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 На матерњем и страном језику саопштава информацију добијену од 3. лица у вези са  познати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м темама и комуникативним ситуацијама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2" w:right="65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- У потпуности показује способност примене језичких вештина у новим ситуацијама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- Показује изузетно висок степен ангажовања и заинтересованости за рад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27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>Оцена врло добар (4)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8" w:right="9" w:firstLine="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Ученик разуме планом и програмом предвиђене речи и исказе у усменом облику у  великој мери и уз велики степен самосталности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4" w:right="11" w:firstLine="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Ученик разуме једноставне фреквентне речи и изразе у писаном облику у великој мери и  уз велики степен самосталности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5" w:right="2" w:firstLine="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Правилно и изражајно чита једноставне текстове уз велики степен самосталности - Приликом усменог изражавања користи једноставна језичка средства у датим  комуникативним ситуацијама (поздрављање, представљање, захваљивање, извињавање,  давање информација </w:t>
      </w:r>
      <w:r>
        <w:rPr>
          <w:rFonts w:ascii="Times" w:eastAsia="Times" w:hAnsi="Times" w:cs="Times"/>
          <w:color w:val="000000"/>
          <w:sz w:val="24"/>
          <w:szCs w:val="24"/>
        </w:rPr>
        <w:t>о себи и свом окружењу...) уз већи степен самосталности - Уз велики степен самосталности пише податке о себи и свом окружењу - Познаје и у великој мери користи једноставне граматичке елементе и конструкције - Познаје основне одлике традиције и културе зема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ља чији језик изучава као и основне  обрасце понашања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16" w:right="2" w:firstLine="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- У великој мери показује способност примене језичких вештина и лoгички пoвeзуje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чињeницe и пojмoвe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2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Показује висок степен ангажовања и заинтересованости за рад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27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>Оцена добар (3)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8" w:right="10" w:firstLine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Ученик разуме једноставније, фреквентне речи и изразе у усменом облику у довољној  мери и уз делимичан степен самосталности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18" w:right="9" w:firstLine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Ученик разуме једноставније, фреквентне речи и изразе у писаном облику у довољној  мери и уз делимичан степен самосталности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8" w:right="1" w:firstLine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Правилно и изражајно чита једноставније текстове уз већи степен самосталности - Приликом усменог изражавања користи једноставнија језичка средства у датим  комуникацијским ситуацијама (приликом поздрављања, представљања, захваљивања,  извињавања, давања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информација о себи и свом окружењу...) уз довољан степен  самосталности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2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 Пише једноставне податке о себи и свом окружењу уз повремену наставникову помоћ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2" w:right="31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Познаје и користи најједноставније граматичке елементе и конструкције - Познаје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најосновније културне карактеристике земаља чији језик изучава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- У довољној мери показује способност употребе језичких вештина у новим ситуацијама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- Показује делимичан степен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ангажовања и заинтересованости за рад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27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>Оцена довољан (2)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4" w:right="11" w:firstLine="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Ученик разуме најједноставније и најфреквентније речи, кратке и једноставне поруке и  упутства у усменом облику уз мањи степен самосталности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14" w:right="6" w:firstLine="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Ученик разуме најједноставније и најфреквентније речи, кратке и једноставне поруке и  упутства у писаном облику уз помоћ слика 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2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Чита кратке и једноставне текстове уз наставникову помоћ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Показује мали степен ангажовања и заинтересованости за рад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27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>Оцена недовољан (1)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Ученик који не испуњава критеријуме за оцену довољан (2)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Није самосталан у раду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Не показује интересовање за учешће у активностима нити ангажовање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40" w:lineRule="auto"/>
        <w:ind w:left="12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Скала у процентима за извођење бројчане оцене при провера знања: </w:t>
      </w:r>
    </w:p>
    <w:tbl>
      <w:tblPr>
        <w:tblStyle w:val="a"/>
        <w:tblW w:w="6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6"/>
        <w:gridCol w:w="3096"/>
      </w:tblGrid>
      <w:tr w:rsidR="006E3A57">
        <w:trPr>
          <w:trHeight w:val="285"/>
        </w:trPr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ОЦЕНА </w:t>
            </w:r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ПРОЦЕНТИ (%)</w:t>
            </w:r>
          </w:p>
        </w:tc>
      </w:tr>
      <w:tr w:rsidR="006E3A57">
        <w:trPr>
          <w:trHeight w:val="285"/>
        </w:trPr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0-29</w:t>
            </w:r>
          </w:p>
        </w:tc>
      </w:tr>
      <w:tr w:rsidR="006E3A57">
        <w:trPr>
          <w:trHeight w:val="285"/>
        </w:trPr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30-49</w:t>
            </w:r>
          </w:p>
        </w:tc>
      </w:tr>
      <w:tr w:rsidR="006E3A57">
        <w:trPr>
          <w:trHeight w:val="285"/>
        </w:trPr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50-69</w:t>
            </w:r>
          </w:p>
        </w:tc>
      </w:tr>
      <w:tr w:rsidR="006E3A57">
        <w:trPr>
          <w:trHeight w:val="287"/>
        </w:trPr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70-89</w:t>
            </w:r>
          </w:p>
        </w:tc>
      </w:tr>
      <w:tr w:rsidR="006E3A57">
        <w:trPr>
          <w:trHeight w:val="286"/>
        </w:trPr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90-100</w:t>
            </w:r>
          </w:p>
        </w:tc>
      </w:tr>
    </w:tbl>
    <w:p w:rsidR="006E3A57" w:rsidRDefault="006E3A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E3A57" w:rsidRDefault="006E3A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6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3. Оцењивање активности на часу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127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>Оцена одличан (5)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8" w:right="3" w:hanging="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Ученик колегијално и културно комуницира на часу, поштује остале ученике и  наставника. Изузетно је самосталан, показује изузетно висок степен активности и  ангажовања, често поставља питања. Самостално изводи закључке на основу добијених података.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27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 xml:space="preserve">Оцена </w:t>
      </w: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>врло добар (4)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8" w:hanging="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Ученик колегијално и културно комуницира на часу, поштује остале ученике и  наставника. Показује самосталност, висок степен активности и ангажовања, поставља  питања. Углавном самостално изводи закључке на основу добијених података. 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27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>Оцена</w:t>
      </w: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 xml:space="preserve"> добар (3)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8" w:hanging="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Ученик колегијално и културно комуницира на часу, поштује остале ученике и  наставника.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>Показује довољан степен активности и ангажовања. Понекад поставља  питања. Делимично самостално, делимично уз помоћ осталих ученика и наставника  изводи зак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ључке на основу добијених података.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>Оцена довољан (2)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8" w:right="3" w:hanging="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Ученик колегијално и културно комуницира на часу, поштује остале ученике и  наставника. Показује мали степен активности и ангажовања, и то уз помоћ наставника или  осталих ученика.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27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>Оцена недовољан (1)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Ученик непримерено комуницира и не поштује остале ученике и наставника. Није  заинтересован за рад, не учествује у активностима, не ангажује се. 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9" w:line="240" w:lineRule="auto"/>
        <w:ind w:left="477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4. Вредновање домаћих задатака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114" w:right="9" w:firstLine="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Вреднује се укупан број урађених домаћих задатака у односу на укупан број задатих  домаћих задатака. Изражени у процентима доприносе општем позитивном или негативном утиску о ангажовању ученика и његовом односу према раду и обавезама.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8" w:line="240" w:lineRule="auto"/>
        <w:ind w:left="478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5. Оцењивање школске свеске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0" w:lineRule="auto"/>
        <w:ind w:left="118" w:right="3" w:firstLine="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Оцена се изводи на основу процента на часу написаних лекција за сваки класификациони  период посебно. Однос процената и оцена је исти као код табеле за писане и усмене  провере знања.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8" w:line="240" w:lineRule="auto"/>
        <w:ind w:left="479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6. Оцењивање презентације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127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>Оцена одличан (5)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8" w:right="9" w:hanging="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Ученик показује самосталност у раду и изузетно висок степен активности и ангажовања у  прикупљању информација и података. Самостално изводи закључке на основу  прикупљених података. Веома разумљиво и структуирано излаже презентацију. 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27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>О</w:t>
      </w: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>цена врло добар (4)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5" w:right="1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Ученик у великој мери показује самосталност, висок степен активности и ангажовања.  Углавном самостално изводи закључке на основу прикупљних података. Разумљиво  излаже презентацију.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27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  <w:u w:val="single"/>
        </w:rPr>
        <w:t>Оцена добар (3)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5" w:right="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Ученик у довољној мери показује самосталност у раду и довољан степен активности и  ангажовања. Делимично самостално, делимично уз помоћ осталих чланова групе изводи  закључке на основу прикупљених података. Уз помоћ осталих ученика и наставника  излаже пре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зентацију.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7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lastRenderedPageBreak/>
        <w:t>Закључна оцена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118" w:right="1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Закључна оцена утврђује се на крају првог и другог полугодишта на основу свих  појединачних оцена које су унете у дневник од почетка школске године. Закључна оцена  на полугодишту не узима се у обзир приликом утврђивања аритметичке средине.  </w:t>
      </w:r>
    </w:p>
    <w:tbl>
      <w:tblPr>
        <w:tblStyle w:val="a0"/>
        <w:tblW w:w="6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6"/>
        <w:gridCol w:w="3096"/>
      </w:tblGrid>
      <w:tr w:rsidR="006E3A57">
        <w:trPr>
          <w:trHeight w:val="561"/>
        </w:trPr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ЗАКЉУЧНА ОЦЕН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АРИТМЕТИЧКА  </w:t>
            </w:r>
          </w:p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СРЕДИНА СВИХ ОЦЕНА</w:t>
            </w:r>
          </w:p>
        </w:tc>
      </w:tr>
      <w:tr w:rsidR="006E3A57">
        <w:trPr>
          <w:trHeight w:val="285"/>
        </w:trPr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 – 1,49</w:t>
            </w:r>
          </w:p>
        </w:tc>
      </w:tr>
      <w:tr w:rsidR="006E3A57">
        <w:trPr>
          <w:trHeight w:val="286"/>
        </w:trPr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1,50 – 2,49</w:t>
            </w:r>
          </w:p>
        </w:tc>
      </w:tr>
      <w:tr w:rsidR="006E3A57">
        <w:trPr>
          <w:trHeight w:val="287"/>
        </w:trPr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2,50 – 3,49</w:t>
            </w:r>
          </w:p>
        </w:tc>
      </w:tr>
      <w:tr w:rsidR="006E3A57">
        <w:trPr>
          <w:trHeight w:val="285"/>
        </w:trPr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3,50 – 4,49</w:t>
            </w:r>
          </w:p>
        </w:tc>
      </w:tr>
      <w:tr w:rsidR="006E3A57">
        <w:trPr>
          <w:trHeight w:val="285"/>
        </w:trPr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57" w:rsidRDefault="000C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4,50 – 5,00</w:t>
            </w:r>
          </w:p>
        </w:tc>
      </w:tr>
    </w:tbl>
    <w:p w:rsidR="006E3A57" w:rsidRDefault="006E3A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E3A57" w:rsidRDefault="006E3A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2" w:firstLine="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У закључну оцену улазе све белешке праћења рада ученика. То подразумева описно  праћење ученика у наставничкој свесци као што су: различите способности ученика,  марљивост и залагање, однос према раду, однос према наставнику и осталим ученицима,  школској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имовини, животној средини у окружењу школе, напредовање или назадовање у  раду, уредност, интерес за предмет и слично.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2" w:line="240" w:lineRule="auto"/>
        <w:ind w:left="117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>Вредновање ученика са тешкоћама у савладаваљу предвиђеног плана и програма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6E3A57" w:rsidRDefault="000C10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11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Код ученика са тешкоћама вреднује се његов однос према раду </w:t>
      </w:r>
      <w:r>
        <w:rPr>
          <w:rFonts w:ascii="Times" w:eastAsia="Times" w:hAnsi="Times" w:cs="Times"/>
          <w:color w:val="000000"/>
          <w:sz w:val="24"/>
          <w:szCs w:val="24"/>
        </w:rPr>
        <w:t>и постављеним задацима  као и васпитним вредностима у складу са његовим могућностима. Начини, поступци и  елементи вредновања усклађују се са могућностима и личношћу сваког ученика и у  сарадњи са стручном службом школе. Вредновање је усмерено на подстицањ</w:t>
      </w:r>
      <w:r>
        <w:rPr>
          <w:rFonts w:ascii="Times" w:eastAsia="Times" w:hAnsi="Times" w:cs="Times"/>
          <w:color w:val="000000"/>
          <w:sz w:val="24"/>
          <w:szCs w:val="24"/>
        </w:rPr>
        <w:t>е ученика на  активно учествовање у настави и ваннаставним активностима, разви</w:t>
      </w:r>
      <w:r>
        <w:rPr>
          <w:rFonts w:ascii="Times" w:eastAsia="Times" w:hAnsi="Times" w:cs="Times"/>
          <w:sz w:val="24"/>
          <w:szCs w:val="24"/>
        </w:rPr>
        <w:t>јања самопуздања .</w:t>
      </w:r>
    </w:p>
    <w:sectPr w:rsidR="006E3A57">
      <w:pgSz w:w="12240" w:h="15840"/>
      <w:pgMar w:top="1415" w:right="1377" w:bottom="1692" w:left="13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57"/>
    <w:rsid w:val="000C1079"/>
    <w:rsid w:val="006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4C8FA9-74E1-46D6-BFA1-AF3BA30A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2023-02-28T16:32:00Z</dcterms:created>
  <dcterms:modified xsi:type="dcterms:W3CDTF">2023-02-28T16:32:00Z</dcterms:modified>
</cp:coreProperties>
</file>